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A77" w:rsidRDefault="00843A77" w:rsidP="00C4248A">
      <w:pPr>
        <w:spacing w:after="0"/>
        <w:rPr>
          <w:b/>
          <w:sz w:val="24"/>
          <w:szCs w:val="24"/>
        </w:rPr>
      </w:pPr>
      <w:bookmarkStart w:id="0" w:name="_GoBack"/>
      <w:bookmarkEnd w:id="0"/>
      <w:r>
        <w:rPr>
          <w:b/>
          <w:sz w:val="24"/>
          <w:szCs w:val="24"/>
        </w:rPr>
        <w:t>FORM H</w:t>
      </w:r>
    </w:p>
    <w:p w:rsidR="00843A77" w:rsidRDefault="00843A77" w:rsidP="00843A77">
      <w:pPr>
        <w:spacing w:after="0"/>
        <w:rPr>
          <w:b/>
          <w:sz w:val="24"/>
          <w:szCs w:val="24"/>
        </w:rPr>
      </w:pPr>
    </w:p>
    <w:p w:rsidR="00843A77" w:rsidRPr="00067031" w:rsidRDefault="00843A77" w:rsidP="00843A77">
      <w:pPr>
        <w:pStyle w:val="Body"/>
        <w:jc w:val="center"/>
        <w:rPr>
          <w:rFonts w:asciiTheme="minorHAnsi" w:hAnsiTheme="minorHAnsi" w:cstheme="minorHAnsi"/>
          <w:sz w:val="24"/>
          <w:szCs w:val="24"/>
        </w:rPr>
      </w:pPr>
      <w:r w:rsidRPr="00067031">
        <w:rPr>
          <w:rFonts w:asciiTheme="minorHAnsi" w:hAnsiTheme="minorHAnsi" w:cstheme="minorHAnsi"/>
          <w:sz w:val="24"/>
          <w:szCs w:val="24"/>
        </w:rPr>
        <w:t>Agreement to Mediate</w:t>
      </w:r>
    </w:p>
    <w:p w:rsidR="00843A77" w:rsidRPr="00067031" w:rsidRDefault="00843A77" w:rsidP="00843A77">
      <w:pPr>
        <w:pStyle w:val="Body"/>
        <w:rPr>
          <w:rFonts w:asciiTheme="minorHAnsi" w:hAnsiTheme="minorHAnsi" w:cstheme="minorHAnsi"/>
          <w:sz w:val="24"/>
          <w:szCs w:val="24"/>
        </w:rPr>
      </w:pPr>
    </w:p>
    <w:p w:rsidR="00843A77" w:rsidRPr="00067031" w:rsidRDefault="00012496" w:rsidP="00843A77">
      <w:pPr>
        <w:pStyle w:val="Body"/>
        <w:rPr>
          <w:rFonts w:asciiTheme="minorHAnsi" w:hAnsiTheme="minorHAnsi" w:cstheme="minorHAnsi"/>
          <w:sz w:val="24"/>
          <w:szCs w:val="24"/>
        </w:rPr>
      </w:pPr>
      <w:r>
        <w:rPr>
          <w:rFonts w:asciiTheme="minorHAnsi" w:hAnsiTheme="minorHAnsi" w:cstheme="minorHAnsi"/>
          <w:sz w:val="24"/>
          <w:szCs w:val="24"/>
        </w:rPr>
        <w:t xml:space="preserve">The undersigned parties have been court ordered </w:t>
      </w:r>
      <w:r w:rsidR="00843A77" w:rsidRPr="00067031">
        <w:rPr>
          <w:rFonts w:asciiTheme="minorHAnsi" w:hAnsiTheme="minorHAnsi" w:cstheme="minorHAnsi"/>
          <w:sz w:val="24"/>
          <w:szCs w:val="24"/>
        </w:rPr>
        <w:t>to pursue mediation to try to reach an agreement on some or all of the issues of their family law matter. We understand that mediati</w:t>
      </w:r>
      <w:r w:rsidR="00843A77">
        <w:rPr>
          <w:rFonts w:asciiTheme="minorHAnsi" w:hAnsiTheme="minorHAnsi" w:cstheme="minorHAnsi"/>
          <w:sz w:val="24"/>
          <w:szCs w:val="24"/>
        </w:rPr>
        <w:t xml:space="preserve">on services will be provided </w:t>
      </w:r>
      <w:r w:rsidR="00843A77" w:rsidRPr="00067031">
        <w:rPr>
          <w:rFonts w:asciiTheme="minorHAnsi" w:hAnsiTheme="minorHAnsi" w:cstheme="minorHAnsi"/>
          <w:sz w:val="24"/>
          <w:szCs w:val="24"/>
        </w:rPr>
        <w:t>on an impartial basis, and that the role of the mediator is to facilitate our discussions, and that the mediator does not provide counseling or legal advice or representation. Each of us agrees to put his/her anger aside and deal with the issues in a fair way, to focus on present issues rather than the past, to take responsibility for the success of mediation, and to abide by the guidelines which the mediator may set for the conduct of the mediation sessions.</w:t>
      </w:r>
    </w:p>
    <w:p w:rsidR="00843A77" w:rsidRPr="00067031" w:rsidRDefault="00843A77" w:rsidP="00843A77">
      <w:pPr>
        <w:pStyle w:val="Body"/>
        <w:rPr>
          <w:rFonts w:asciiTheme="minorHAnsi" w:hAnsiTheme="minorHAnsi" w:cstheme="minorHAnsi"/>
          <w:sz w:val="24"/>
          <w:szCs w:val="24"/>
        </w:rPr>
      </w:pPr>
    </w:p>
    <w:p w:rsidR="00843A77" w:rsidRPr="00067031" w:rsidRDefault="00843A77" w:rsidP="00843A77">
      <w:pPr>
        <w:pStyle w:val="Body"/>
        <w:rPr>
          <w:rFonts w:asciiTheme="minorHAnsi" w:hAnsiTheme="minorHAnsi" w:cstheme="minorHAnsi"/>
          <w:sz w:val="24"/>
          <w:szCs w:val="24"/>
        </w:rPr>
      </w:pPr>
      <w:r w:rsidRPr="00067031">
        <w:rPr>
          <w:rFonts w:asciiTheme="minorHAnsi" w:hAnsiTheme="minorHAnsi" w:cstheme="minorHAnsi"/>
          <w:b/>
          <w:bCs/>
          <w:sz w:val="24"/>
          <w:szCs w:val="24"/>
        </w:rPr>
        <w:t>Mediation Process</w:t>
      </w:r>
      <w:r w:rsidRPr="00067031">
        <w:rPr>
          <w:rFonts w:asciiTheme="minorHAnsi" w:hAnsiTheme="minorHAnsi" w:cstheme="minorHAnsi"/>
          <w:sz w:val="24"/>
          <w:szCs w:val="24"/>
        </w:rPr>
        <w:t xml:space="preserve"> We understand the mechanics of the process and the differences between mediation and other means of conflict resolution.  We understand mediation is distinguished from therapy and marriage counseling. We understand the issues to be resolved in the mediation process are defined by the participants. We understand the mediator’s task is to facilitate the ability of the participants to negotiate their own agreement, while raising questions as to the fairness, equity, and feasibility of proposed options for settlement.</w:t>
      </w:r>
    </w:p>
    <w:p w:rsidR="00843A77" w:rsidRPr="00067031" w:rsidRDefault="00843A77" w:rsidP="00843A77">
      <w:pPr>
        <w:pStyle w:val="Body"/>
        <w:rPr>
          <w:rFonts w:asciiTheme="minorHAnsi" w:hAnsiTheme="minorHAnsi" w:cstheme="minorHAnsi"/>
          <w:sz w:val="24"/>
          <w:szCs w:val="24"/>
        </w:rPr>
      </w:pPr>
    </w:p>
    <w:p w:rsidR="00843A77" w:rsidRPr="00067031" w:rsidRDefault="00843A77" w:rsidP="00843A77">
      <w:pPr>
        <w:pStyle w:val="Body"/>
        <w:rPr>
          <w:rFonts w:asciiTheme="minorHAnsi" w:hAnsiTheme="minorHAnsi" w:cstheme="minorHAnsi"/>
          <w:sz w:val="24"/>
          <w:szCs w:val="24"/>
        </w:rPr>
      </w:pPr>
      <w:r w:rsidRPr="00067031">
        <w:rPr>
          <w:rFonts w:asciiTheme="minorHAnsi" w:hAnsiTheme="minorHAnsi" w:cstheme="minorHAnsi"/>
          <w:sz w:val="24"/>
          <w:szCs w:val="24"/>
        </w:rPr>
        <w:t>The mediator has the authority to expel individuals from the session who are being disruptive or counterproductive to the process, and can recess the session to enable any individual, who is not present but necessary to achieving a settlement, to be contacted or brought to the mediation. We further understand that if the mediator or one of the parties is not able or willing to participate in good faith, then either participant, or the mediator, has the right to suspend or terminate the process.</w:t>
      </w:r>
    </w:p>
    <w:p w:rsidR="00843A77" w:rsidRPr="00067031" w:rsidRDefault="00843A77" w:rsidP="00843A77">
      <w:pPr>
        <w:pStyle w:val="Body"/>
        <w:rPr>
          <w:rFonts w:asciiTheme="minorHAnsi" w:hAnsiTheme="minorHAnsi" w:cstheme="minorHAnsi"/>
          <w:sz w:val="24"/>
          <w:szCs w:val="24"/>
        </w:rPr>
      </w:pPr>
    </w:p>
    <w:p w:rsidR="00843A77" w:rsidRPr="00067031" w:rsidRDefault="00843A77" w:rsidP="00843A77">
      <w:pPr>
        <w:pStyle w:val="Body"/>
        <w:rPr>
          <w:rFonts w:asciiTheme="minorHAnsi" w:hAnsiTheme="minorHAnsi" w:cstheme="minorHAnsi"/>
          <w:sz w:val="24"/>
          <w:szCs w:val="24"/>
        </w:rPr>
      </w:pPr>
      <w:r w:rsidRPr="00067031">
        <w:rPr>
          <w:rFonts w:asciiTheme="minorHAnsi" w:hAnsiTheme="minorHAnsi" w:cstheme="minorHAnsi"/>
          <w:b/>
          <w:bCs/>
          <w:sz w:val="24"/>
          <w:szCs w:val="24"/>
        </w:rPr>
        <w:t>Fees</w:t>
      </w:r>
      <w:r w:rsidRPr="00067031">
        <w:rPr>
          <w:rFonts w:asciiTheme="minorHAnsi" w:hAnsiTheme="minorHAnsi" w:cstheme="minorHAnsi"/>
          <w:sz w:val="24"/>
          <w:szCs w:val="24"/>
        </w:rPr>
        <w:t xml:space="preserve"> We agree to pay for mediation services at the rate of _______ per hour. </w:t>
      </w:r>
      <w:r>
        <w:rPr>
          <w:rFonts w:asciiTheme="minorHAnsi" w:hAnsiTheme="minorHAnsi" w:cstheme="minorHAnsi"/>
          <w:sz w:val="24"/>
          <w:szCs w:val="24"/>
        </w:rPr>
        <w:t>We are each responsible for one-</w:t>
      </w:r>
      <w:r w:rsidRPr="00067031">
        <w:rPr>
          <w:rFonts w:asciiTheme="minorHAnsi" w:hAnsiTheme="minorHAnsi" w:cstheme="minorHAnsi"/>
          <w:sz w:val="24"/>
          <w:szCs w:val="24"/>
        </w:rPr>
        <w:t>half of the total cost of mediation unless agreed otherwise.  Either party or the mediator may terminate mediation at any time, and we will be financially responsible for the time accrued to that point. We understand the fee is not a contingency fee or based on the outcome of the mediation process.</w:t>
      </w:r>
    </w:p>
    <w:p w:rsidR="00843A77" w:rsidRPr="00067031" w:rsidRDefault="00843A77" w:rsidP="00843A77">
      <w:pPr>
        <w:pStyle w:val="Body"/>
        <w:rPr>
          <w:rFonts w:asciiTheme="minorHAnsi" w:hAnsiTheme="minorHAnsi" w:cstheme="minorHAnsi"/>
          <w:sz w:val="24"/>
          <w:szCs w:val="24"/>
        </w:rPr>
      </w:pPr>
    </w:p>
    <w:p w:rsidR="00843A77" w:rsidRPr="00067031" w:rsidRDefault="00843A77" w:rsidP="00843A77">
      <w:pPr>
        <w:pStyle w:val="Body"/>
        <w:rPr>
          <w:rFonts w:asciiTheme="minorHAnsi" w:hAnsiTheme="minorHAnsi" w:cstheme="minorHAnsi"/>
          <w:sz w:val="24"/>
          <w:szCs w:val="24"/>
        </w:rPr>
      </w:pPr>
      <w:r w:rsidRPr="00067031">
        <w:rPr>
          <w:rFonts w:asciiTheme="minorHAnsi" w:hAnsiTheme="minorHAnsi" w:cstheme="minorHAnsi"/>
          <w:b/>
          <w:bCs/>
          <w:sz w:val="24"/>
          <w:szCs w:val="24"/>
        </w:rPr>
        <w:t>Disclosure of Information</w:t>
      </w:r>
      <w:r w:rsidRPr="00067031">
        <w:rPr>
          <w:rFonts w:asciiTheme="minorHAnsi" w:hAnsiTheme="minorHAnsi" w:cstheme="minorHAnsi"/>
          <w:sz w:val="24"/>
          <w:szCs w:val="24"/>
        </w:rPr>
        <w:t xml:space="preserve"> We agree to fully disclose all information and documents such as financial statements, income tax returns, etc., which are requested by the mediator, and all information requested by the other party if the mediator concurs that the requested information is relevant to the mediation process in discussing the issues.</w:t>
      </w:r>
    </w:p>
    <w:p w:rsidR="00843A77" w:rsidRPr="00067031" w:rsidRDefault="00843A77" w:rsidP="00843A77">
      <w:pPr>
        <w:pStyle w:val="Body"/>
        <w:rPr>
          <w:rFonts w:asciiTheme="minorHAnsi" w:hAnsiTheme="minorHAnsi" w:cstheme="minorHAnsi"/>
          <w:sz w:val="24"/>
          <w:szCs w:val="24"/>
        </w:rPr>
      </w:pPr>
    </w:p>
    <w:p w:rsidR="00843A77" w:rsidRPr="00067031" w:rsidRDefault="00843A77" w:rsidP="00843A77">
      <w:pPr>
        <w:pStyle w:val="Body"/>
        <w:rPr>
          <w:rFonts w:asciiTheme="minorHAnsi" w:hAnsiTheme="minorHAnsi" w:cstheme="minorHAnsi"/>
          <w:sz w:val="24"/>
          <w:szCs w:val="24"/>
        </w:rPr>
      </w:pPr>
      <w:r w:rsidRPr="00067031">
        <w:rPr>
          <w:rFonts w:asciiTheme="minorHAnsi" w:hAnsiTheme="minorHAnsi" w:cstheme="minorHAnsi"/>
          <w:b/>
          <w:bCs/>
          <w:sz w:val="24"/>
          <w:szCs w:val="24"/>
        </w:rPr>
        <w:t>Confidentiality</w:t>
      </w:r>
      <w:r w:rsidRPr="00067031">
        <w:rPr>
          <w:rFonts w:asciiTheme="minorHAnsi" w:hAnsiTheme="minorHAnsi" w:cstheme="minorHAnsi"/>
          <w:sz w:val="24"/>
          <w:szCs w:val="24"/>
        </w:rPr>
        <w:t xml:space="preserve"> We understand that the mediation is confidential, except as provided by law. Iowa Code Chapter 679(C) governs mediator confidentiality.  Statements made in mediation are made for purposes of compromise and are not admissible in court. Except to the extent required by law or the court, all information given to the mediator is confidential and the mediator will not be compelled to testify.  The mediator will inform you immediately if the mediator is notified that the mediator may be ordered to testify so you will have an opportunity to attempt to stop the process. By signing this agreement, we agree we will not require the </w:t>
      </w:r>
      <w:r w:rsidRPr="00067031">
        <w:rPr>
          <w:rFonts w:asciiTheme="minorHAnsi" w:hAnsiTheme="minorHAnsi" w:cstheme="minorHAnsi"/>
          <w:sz w:val="24"/>
          <w:szCs w:val="24"/>
        </w:rPr>
        <w:lastRenderedPageBreak/>
        <w:t>mediator to disclose to any third party any statements made in the course of mediation, unless such disclosure is required by law, without our consent.</w:t>
      </w:r>
    </w:p>
    <w:p w:rsidR="00843A77" w:rsidRPr="00067031" w:rsidRDefault="00843A77" w:rsidP="00843A77">
      <w:pPr>
        <w:pStyle w:val="Body"/>
        <w:rPr>
          <w:rFonts w:asciiTheme="minorHAnsi" w:hAnsiTheme="minorHAnsi" w:cstheme="minorHAnsi"/>
          <w:sz w:val="24"/>
          <w:szCs w:val="24"/>
        </w:rPr>
      </w:pPr>
    </w:p>
    <w:p w:rsidR="00843A77" w:rsidRPr="00067031" w:rsidRDefault="00843A77" w:rsidP="00843A77">
      <w:pPr>
        <w:pStyle w:val="Body"/>
        <w:rPr>
          <w:rFonts w:asciiTheme="minorHAnsi" w:hAnsiTheme="minorHAnsi" w:cstheme="minorHAnsi"/>
          <w:sz w:val="24"/>
          <w:szCs w:val="24"/>
        </w:rPr>
      </w:pPr>
      <w:r w:rsidRPr="00067031">
        <w:rPr>
          <w:rFonts w:asciiTheme="minorHAnsi" w:hAnsiTheme="minorHAnsi" w:cstheme="minorHAnsi"/>
          <w:b/>
          <w:bCs/>
          <w:sz w:val="24"/>
          <w:szCs w:val="24"/>
        </w:rPr>
        <w:t>Communication with Your Lawyer</w:t>
      </w:r>
      <w:r w:rsidRPr="00067031">
        <w:rPr>
          <w:rFonts w:asciiTheme="minorHAnsi" w:hAnsiTheme="minorHAnsi" w:cstheme="minorHAnsi"/>
          <w:sz w:val="24"/>
          <w:szCs w:val="24"/>
        </w:rPr>
        <w:t xml:space="preserve"> There is no limitation on your right to seek legal advice. You are encouraged to retain your own lawyers and have your lawyers present at the mediation if you so choose. If legal counsel is not present, and you wish to have the mediator speak to your lawyer, you should advise the mediator. The lawyers should review any agreement reached in mediation. Without review and advice by your own lawyer, you may be giving up legal rights to which you are entitled, or running certain risks of which you are not aware, with respect to the following types of issues:</w:t>
      </w:r>
    </w:p>
    <w:p w:rsidR="00843A77" w:rsidRPr="00067031" w:rsidRDefault="00843A77" w:rsidP="00843A77">
      <w:pPr>
        <w:pStyle w:val="Body"/>
        <w:spacing w:line="240" w:lineRule="auto"/>
        <w:rPr>
          <w:rFonts w:asciiTheme="minorHAnsi" w:hAnsiTheme="minorHAnsi" w:cstheme="minorHAnsi"/>
          <w:sz w:val="24"/>
          <w:szCs w:val="24"/>
        </w:rPr>
      </w:pPr>
    </w:p>
    <w:p w:rsidR="00843A77" w:rsidRPr="00067031" w:rsidRDefault="00843A77" w:rsidP="00843A77">
      <w:pPr>
        <w:pStyle w:val="Body"/>
        <w:numPr>
          <w:ilvl w:val="0"/>
          <w:numId w:val="8"/>
        </w:numPr>
        <w:spacing w:line="240" w:lineRule="auto"/>
        <w:rPr>
          <w:rFonts w:asciiTheme="minorHAnsi" w:hAnsiTheme="minorHAnsi" w:cstheme="minorHAnsi"/>
          <w:sz w:val="24"/>
          <w:szCs w:val="24"/>
        </w:rPr>
      </w:pPr>
      <w:r w:rsidRPr="00067031">
        <w:rPr>
          <w:rFonts w:asciiTheme="minorHAnsi" w:hAnsiTheme="minorHAnsi" w:cstheme="minorHAnsi"/>
          <w:sz w:val="24"/>
          <w:szCs w:val="24"/>
        </w:rPr>
        <w:t>real and personal property division;</w:t>
      </w:r>
    </w:p>
    <w:p w:rsidR="00843A77" w:rsidRPr="00067031" w:rsidRDefault="00843A77" w:rsidP="00843A77">
      <w:pPr>
        <w:pStyle w:val="Body"/>
        <w:spacing w:line="240" w:lineRule="auto"/>
        <w:rPr>
          <w:rFonts w:asciiTheme="minorHAnsi" w:hAnsiTheme="minorHAnsi" w:cstheme="minorHAnsi"/>
          <w:sz w:val="24"/>
          <w:szCs w:val="24"/>
        </w:rPr>
      </w:pPr>
    </w:p>
    <w:p w:rsidR="00843A77" w:rsidRPr="00067031" w:rsidRDefault="00843A77" w:rsidP="00843A77">
      <w:pPr>
        <w:pStyle w:val="Body"/>
        <w:numPr>
          <w:ilvl w:val="0"/>
          <w:numId w:val="8"/>
        </w:numPr>
        <w:spacing w:line="240" w:lineRule="auto"/>
        <w:rPr>
          <w:rFonts w:asciiTheme="minorHAnsi" w:eastAsia="Helvetica" w:hAnsiTheme="minorHAnsi" w:cstheme="minorHAnsi"/>
          <w:sz w:val="24"/>
          <w:szCs w:val="24"/>
        </w:rPr>
      </w:pPr>
      <w:r w:rsidRPr="00067031">
        <w:rPr>
          <w:rFonts w:asciiTheme="minorHAnsi" w:hAnsiTheme="minorHAnsi" w:cstheme="minorHAnsi"/>
          <w:sz w:val="24"/>
          <w:szCs w:val="24"/>
        </w:rPr>
        <w:t>income tax consequences resulting from an agreement r</w:t>
      </w:r>
      <w:r>
        <w:rPr>
          <w:rFonts w:asciiTheme="minorHAnsi" w:hAnsiTheme="minorHAnsi" w:cstheme="minorHAnsi"/>
          <w:sz w:val="24"/>
          <w:szCs w:val="24"/>
        </w:rPr>
        <w:t xml:space="preserve">egarding division of property, </w:t>
      </w:r>
      <w:r w:rsidRPr="00067031">
        <w:rPr>
          <w:rFonts w:asciiTheme="minorHAnsi" w:hAnsiTheme="minorHAnsi" w:cstheme="minorHAnsi"/>
          <w:sz w:val="24"/>
          <w:szCs w:val="24"/>
        </w:rPr>
        <w:t>alimony, or child support;</w:t>
      </w:r>
    </w:p>
    <w:p w:rsidR="00843A77" w:rsidRPr="00067031" w:rsidRDefault="00843A77" w:rsidP="00843A77">
      <w:pPr>
        <w:pStyle w:val="ListParagraph"/>
        <w:spacing w:after="0" w:line="240" w:lineRule="auto"/>
        <w:rPr>
          <w:rFonts w:eastAsia="Helvetica" w:cstheme="minorHAnsi"/>
          <w:sz w:val="24"/>
          <w:szCs w:val="24"/>
        </w:rPr>
      </w:pPr>
    </w:p>
    <w:p w:rsidR="00843A77" w:rsidRPr="00067031" w:rsidRDefault="00843A77" w:rsidP="00843A77">
      <w:pPr>
        <w:pStyle w:val="Body"/>
        <w:numPr>
          <w:ilvl w:val="0"/>
          <w:numId w:val="8"/>
        </w:numPr>
        <w:spacing w:line="240" w:lineRule="auto"/>
        <w:rPr>
          <w:rFonts w:asciiTheme="minorHAnsi" w:eastAsia="Helvetica" w:hAnsiTheme="minorHAnsi" w:cstheme="minorHAnsi"/>
          <w:sz w:val="24"/>
          <w:szCs w:val="24"/>
        </w:rPr>
      </w:pPr>
      <w:r w:rsidRPr="00067031">
        <w:rPr>
          <w:rFonts w:asciiTheme="minorHAnsi" w:hAnsiTheme="minorHAnsi" w:cstheme="minorHAnsi"/>
          <w:sz w:val="24"/>
          <w:szCs w:val="24"/>
        </w:rPr>
        <w:t xml:space="preserve">accurate documenting and recording of conveyances and </w:t>
      </w:r>
      <w:r>
        <w:rPr>
          <w:rFonts w:asciiTheme="minorHAnsi" w:hAnsiTheme="minorHAnsi" w:cstheme="minorHAnsi"/>
          <w:sz w:val="24"/>
          <w:szCs w:val="24"/>
        </w:rPr>
        <w:t xml:space="preserve">proper title to real estate or </w:t>
      </w:r>
      <w:r w:rsidRPr="00067031">
        <w:rPr>
          <w:rFonts w:asciiTheme="minorHAnsi" w:hAnsiTheme="minorHAnsi" w:cstheme="minorHAnsi"/>
          <w:sz w:val="24"/>
          <w:szCs w:val="24"/>
        </w:rPr>
        <w:t>personal property;</w:t>
      </w:r>
    </w:p>
    <w:p w:rsidR="00843A77" w:rsidRPr="00067031" w:rsidRDefault="00843A77" w:rsidP="00843A77">
      <w:pPr>
        <w:pStyle w:val="ListParagraph"/>
        <w:spacing w:after="0" w:line="240" w:lineRule="auto"/>
        <w:rPr>
          <w:rFonts w:eastAsia="Helvetica" w:cstheme="minorHAnsi"/>
          <w:sz w:val="24"/>
          <w:szCs w:val="24"/>
        </w:rPr>
      </w:pPr>
    </w:p>
    <w:p w:rsidR="00843A77" w:rsidRPr="00067031" w:rsidRDefault="00843A77" w:rsidP="00843A77">
      <w:pPr>
        <w:pStyle w:val="Body"/>
        <w:numPr>
          <w:ilvl w:val="0"/>
          <w:numId w:val="8"/>
        </w:numPr>
        <w:spacing w:line="240" w:lineRule="auto"/>
        <w:rPr>
          <w:rFonts w:asciiTheme="minorHAnsi" w:eastAsia="Helvetica" w:hAnsiTheme="minorHAnsi" w:cstheme="minorHAnsi"/>
          <w:sz w:val="24"/>
          <w:szCs w:val="24"/>
        </w:rPr>
      </w:pPr>
      <w:r w:rsidRPr="00067031">
        <w:rPr>
          <w:rFonts w:asciiTheme="minorHAnsi" w:hAnsiTheme="minorHAnsi" w:cstheme="minorHAnsi"/>
          <w:sz w:val="24"/>
          <w:szCs w:val="24"/>
        </w:rPr>
        <w:t>alimony;</w:t>
      </w:r>
    </w:p>
    <w:p w:rsidR="00843A77" w:rsidRPr="00067031" w:rsidRDefault="00843A77" w:rsidP="00843A77">
      <w:pPr>
        <w:pStyle w:val="ListParagraph"/>
        <w:spacing w:after="0" w:line="240" w:lineRule="auto"/>
        <w:rPr>
          <w:rFonts w:eastAsia="Helvetica" w:cstheme="minorHAnsi"/>
          <w:sz w:val="24"/>
          <w:szCs w:val="24"/>
        </w:rPr>
      </w:pPr>
    </w:p>
    <w:p w:rsidR="00843A77" w:rsidRPr="00067031" w:rsidRDefault="00843A77" w:rsidP="00843A77">
      <w:pPr>
        <w:pStyle w:val="Body"/>
        <w:numPr>
          <w:ilvl w:val="0"/>
          <w:numId w:val="8"/>
        </w:numPr>
        <w:spacing w:line="240" w:lineRule="auto"/>
        <w:rPr>
          <w:rFonts w:asciiTheme="minorHAnsi" w:eastAsia="Helvetica" w:hAnsiTheme="minorHAnsi" w:cstheme="minorHAnsi"/>
          <w:sz w:val="24"/>
          <w:szCs w:val="24"/>
        </w:rPr>
      </w:pPr>
      <w:r w:rsidRPr="00067031">
        <w:rPr>
          <w:rFonts w:asciiTheme="minorHAnsi" w:hAnsiTheme="minorHAnsi" w:cstheme="minorHAnsi"/>
          <w:sz w:val="24"/>
          <w:szCs w:val="24"/>
        </w:rPr>
        <w:t>child custody, visitation and support;</w:t>
      </w:r>
    </w:p>
    <w:p w:rsidR="00843A77" w:rsidRPr="00067031" w:rsidRDefault="00843A77" w:rsidP="00843A77">
      <w:pPr>
        <w:pStyle w:val="ListParagraph"/>
        <w:spacing w:after="0" w:line="240" w:lineRule="auto"/>
        <w:rPr>
          <w:rFonts w:eastAsia="Helvetica" w:cstheme="minorHAnsi"/>
          <w:sz w:val="24"/>
          <w:szCs w:val="24"/>
        </w:rPr>
      </w:pPr>
    </w:p>
    <w:p w:rsidR="00843A77" w:rsidRPr="00067031" w:rsidRDefault="00843A77" w:rsidP="00843A77">
      <w:pPr>
        <w:pStyle w:val="Body"/>
        <w:numPr>
          <w:ilvl w:val="0"/>
          <w:numId w:val="8"/>
        </w:numPr>
        <w:spacing w:line="240" w:lineRule="auto"/>
        <w:rPr>
          <w:rFonts w:asciiTheme="minorHAnsi" w:eastAsia="Helvetica" w:hAnsiTheme="minorHAnsi" w:cstheme="minorHAnsi"/>
          <w:sz w:val="24"/>
          <w:szCs w:val="24"/>
        </w:rPr>
      </w:pPr>
      <w:r w:rsidRPr="00067031">
        <w:rPr>
          <w:rFonts w:asciiTheme="minorHAnsi" w:hAnsiTheme="minorHAnsi" w:cstheme="minorHAnsi"/>
          <w:sz w:val="24"/>
          <w:szCs w:val="24"/>
        </w:rPr>
        <w:t>court costs and attorney fees;</w:t>
      </w:r>
    </w:p>
    <w:p w:rsidR="00843A77" w:rsidRPr="00067031" w:rsidRDefault="00843A77" w:rsidP="00843A77">
      <w:pPr>
        <w:pStyle w:val="ListParagraph"/>
        <w:spacing w:after="0" w:line="240" w:lineRule="auto"/>
        <w:rPr>
          <w:rFonts w:eastAsia="Helvetica" w:cstheme="minorHAnsi"/>
          <w:sz w:val="24"/>
          <w:szCs w:val="24"/>
        </w:rPr>
      </w:pPr>
    </w:p>
    <w:p w:rsidR="00843A77" w:rsidRPr="00067031" w:rsidRDefault="00843A77" w:rsidP="00843A77">
      <w:pPr>
        <w:pStyle w:val="Body"/>
        <w:numPr>
          <w:ilvl w:val="0"/>
          <w:numId w:val="8"/>
        </w:numPr>
        <w:spacing w:line="240" w:lineRule="auto"/>
        <w:rPr>
          <w:rFonts w:asciiTheme="minorHAnsi" w:eastAsia="Helvetica" w:hAnsiTheme="minorHAnsi" w:cstheme="minorHAnsi"/>
          <w:sz w:val="24"/>
          <w:szCs w:val="24"/>
        </w:rPr>
      </w:pPr>
      <w:r w:rsidRPr="00067031">
        <w:rPr>
          <w:rFonts w:asciiTheme="minorHAnsi" w:hAnsiTheme="minorHAnsi" w:cstheme="minorHAnsi"/>
          <w:sz w:val="24"/>
          <w:szCs w:val="24"/>
        </w:rPr>
        <w:t>subsequent modifications and substantial changes in circumstances;</w:t>
      </w:r>
    </w:p>
    <w:p w:rsidR="00843A77" w:rsidRPr="00067031" w:rsidRDefault="00843A77" w:rsidP="00843A77">
      <w:pPr>
        <w:pStyle w:val="ListParagraph"/>
        <w:spacing w:after="0" w:line="240" w:lineRule="auto"/>
        <w:rPr>
          <w:rFonts w:eastAsia="Helvetica" w:cstheme="minorHAnsi"/>
          <w:sz w:val="24"/>
          <w:szCs w:val="24"/>
        </w:rPr>
      </w:pPr>
    </w:p>
    <w:p w:rsidR="00843A77" w:rsidRPr="00067031" w:rsidRDefault="00991AB2" w:rsidP="00843A77">
      <w:pPr>
        <w:pStyle w:val="Body"/>
        <w:numPr>
          <w:ilvl w:val="0"/>
          <w:numId w:val="8"/>
        </w:numPr>
        <w:spacing w:line="240" w:lineRule="auto"/>
        <w:rPr>
          <w:rFonts w:asciiTheme="minorHAnsi" w:eastAsia="Helvetica" w:hAnsiTheme="minorHAnsi" w:cstheme="minorHAnsi"/>
          <w:sz w:val="24"/>
          <w:szCs w:val="24"/>
        </w:rPr>
      </w:pPr>
      <w:r w:rsidRPr="00067031">
        <w:rPr>
          <w:rFonts w:asciiTheme="minorHAnsi" w:hAnsiTheme="minorHAnsi" w:cstheme="minorHAnsi"/>
          <w:sz w:val="24"/>
          <w:szCs w:val="24"/>
        </w:rPr>
        <w:t>Court</w:t>
      </w:r>
      <w:r w:rsidR="00843A77" w:rsidRPr="00067031">
        <w:rPr>
          <w:rFonts w:asciiTheme="minorHAnsi" w:hAnsiTheme="minorHAnsi" w:cstheme="minorHAnsi"/>
          <w:sz w:val="24"/>
          <w:szCs w:val="24"/>
        </w:rPr>
        <w:t xml:space="preserve"> disapproval of any submitted agreement which is </w:t>
      </w:r>
      <w:r w:rsidR="00843A77">
        <w:rPr>
          <w:rFonts w:asciiTheme="minorHAnsi" w:hAnsiTheme="minorHAnsi" w:cstheme="minorHAnsi"/>
          <w:sz w:val="24"/>
          <w:szCs w:val="24"/>
        </w:rPr>
        <w:t>contrary to the parties’, or af</w:t>
      </w:r>
      <w:r w:rsidR="00843A77" w:rsidRPr="00067031">
        <w:rPr>
          <w:rFonts w:asciiTheme="minorHAnsi" w:hAnsiTheme="minorHAnsi" w:cstheme="minorHAnsi"/>
          <w:sz w:val="24"/>
          <w:szCs w:val="24"/>
        </w:rPr>
        <w:t>fected child’s, legal rights.</w:t>
      </w:r>
    </w:p>
    <w:p w:rsidR="00843A77" w:rsidRPr="00067031" w:rsidRDefault="00843A77" w:rsidP="00843A77">
      <w:pPr>
        <w:pStyle w:val="ListParagraph"/>
        <w:spacing w:after="0" w:line="240" w:lineRule="auto"/>
        <w:rPr>
          <w:rFonts w:eastAsia="Helvetica" w:cstheme="minorHAnsi"/>
          <w:sz w:val="24"/>
          <w:szCs w:val="24"/>
        </w:rPr>
      </w:pPr>
    </w:p>
    <w:p w:rsidR="00843A77" w:rsidRPr="00067031" w:rsidRDefault="00843A77" w:rsidP="00843A77">
      <w:pPr>
        <w:pStyle w:val="Body"/>
        <w:rPr>
          <w:rFonts w:asciiTheme="minorHAnsi" w:hAnsiTheme="minorHAnsi" w:cstheme="minorHAnsi"/>
          <w:sz w:val="24"/>
          <w:szCs w:val="24"/>
        </w:rPr>
      </w:pPr>
      <w:r w:rsidRPr="00067031">
        <w:rPr>
          <w:rFonts w:asciiTheme="minorHAnsi" w:hAnsiTheme="minorHAnsi" w:cstheme="minorHAnsi"/>
          <w:sz w:val="24"/>
          <w:szCs w:val="24"/>
        </w:rPr>
        <w:t>The above is not a complete list of legal rights and is not meant to be. There may be other considerations unique to the circumstances of your individual case. You should consult a lawyer for advice.</w:t>
      </w:r>
    </w:p>
    <w:p w:rsidR="00843A77" w:rsidRPr="00067031" w:rsidRDefault="00843A77" w:rsidP="00843A77">
      <w:pPr>
        <w:pStyle w:val="Body"/>
        <w:ind w:left="360"/>
        <w:rPr>
          <w:rFonts w:asciiTheme="minorHAnsi" w:hAnsiTheme="minorHAnsi" w:cstheme="minorHAnsi"/>
          <w:sz w:val="24"/>
          <w:szCs w:val="24"/>
        </w:rPr>
      </w:pPr>
    </w:p>
    <w:p w:rsidR="00843A77" w:rsidRPr="00067031" w:rsidRDefault="00843A77" w:rsidP="00843A77">
      <w:pPr>
        <w:pStyle w:val="Body"/>
        <w:ind w:left="360"/>
        <w:rPr>
          <w:rFonts w:asciiTheme="minorHAnsi" w:hAnsiTheme="minorHAnsi" w:cstheme="minorHAnsi"/>
          <w:sz w:val="24"/>
          <w:szCs w:val="24"/>
        </w:rPr>
      </w:pPr>
      <w:r w:rsidRPr="00067031">
        <w:rPr>
          <w:rFonts w:asciiTheme="minorHAnsi" w:hAnsiTheme="minorHAnsi" w:cstheme="minorHAnsi"/>
          <w:sz w:val="24"/>
          <w:szCs w:val="24"/>
        </w:rPr>
        <w:t>Dated this ______ day of _______________________, 20___</w:t>
      </w:r>
    </w:p>
    <w:p w:rsidR="00843A77" w:rsidRPr="00067031" w:rsidRDefault="00843A77" w:rsidP="00843A77">
      <w:pPr>
        <w:pStyle w:val="Body"/>
        <w:rPr>
          <w:rFonts w:asciiTheme="minorHAnsi" w:hAnsiTheme="minorHAnsi" w:cstheme="minorHAnsi"/>
          <w:sz w:val="24"/>
          <w:szCs w:val="24"/>
        </w:rPr>
      </w:pPr>
    </w:p>
    <w:p w:rsidR="00843A77" w:rsidRPr="00067031" w:rsidRDefault="00843A77" w:rsidP="00843A77">
      <w:pPr>
        <w:pStyle w:val="Body"/>
        <w:rPr>
          <w:rFonts w:asciiTheme="minorHAnsi" w:hAnsiTheme="minorHAnsi" w:cstheme="minorHAnsi"/>
          <w:sz w:val="24"/>
          <w:szCs w:val="24"/>
        </w:rPr>
      </w:pPr>
      <w:r w:rsidRPr="00067031">
        <w:rPr>
          <w:rFonts w:asciiTheme="minorHAnsi" w:hAnsiTheme="minorHAnsi" w:cstheme="minorHAnsi"/>
          <w:sz w:val="24"/>
          <w:szCs w:val="24"/>
        </w:rPr>
        <w:t>_______________________________</w:t>
      </w:r>
      <w:r w:rsidRPr="00067031">
        <w:rPr>
          <w:rFonts w:asciiTheme="minorHAnsi" w:hAnsiTheme="minorHAnsi" w:cstheme="minorHAnsi"/>
          <w:sz w:val="24"/>
          <w:szCs w:val="24"/>
        </w:rPr>
        <w:tab/>
        <w:t xml:space="preserve">             _______________________________</w:t>
      </w:r>
      <w:r w:rsidRPr="00067031">
        <w:rPr>
          <w:rFonts w:asciiTheme="minorHAnsi" w:hAnsiTheme="minorHAnsi" w:cstheme="minorHAnsi"/>
          <w:sz w:val="24"/>
          <w:szCs w:val="24"/>
        </w:rPr>
        <w:tab/>
      </w:r>
    </w:p>
    <w:p w:rsidR="00843A77" w:rsidRPr="00067031" w:rsidRDefault="00843A77" w:rsidP="00843A77">
      <w:pPr>
        <w:pStyle w:val="Body"/>
        <w:rPr>
          <w:rFonts w:asciiTheme="minorHAnsi" w:hAnsiTheme="minorHAnsi" w:cstheme="minorHAnsi"/>
          <w:sz w:val="24"/>
          <w:szCs w:val="24"/>
        </w:rPr>
      </w:pPr>
      <w:r w:rsidRPr="00067031">
        <w:rPr>
          <w:rFonts w:asciiTheme="minorHAnsi" w:hAnsiTheme="minorHAnsi" w:cstheme="minorHAnsi"/>
          <w:sz w:val="24"/>
          <w:szCs w:val="24"/>
        </w:rPr>
        <w:t>Petitioner</w:t>
      </w:r>
      <w:r w:rsidRPr="00067031">
        <w:rPr>
          <w:rFonts w:asciiTheme="minorHAnsi" w:hAnsiTheme="minorHAnsi" w:cstheme="minorHAnsi"/>
          <w:sz w:val="24"/>
          <w:szCs w:val="24"/>
        </w:rPr>
        <w:tab/>
      </w:r>
      <w:r w:rsidRPr="00067031">
        <w:rPr>
          <w:rFonts w:asciiTheme="minorHAnsi" w:hAnsiTheme="minorHAnsi" w:cstheme="minorHAnsi"/>
          <w:sz w:val="24"/>
          <w:szCs w:val="24"/>
        </w:rPr>
        <w:tab/>
      </w:r>
      <w:r w:rsidRPr="00067031">
        <w:rPr>
          <w:rFonts w:asciiTheme="minorHAnsi" w:hAnsiTheme="minorHAnsi" w:cstheme="minorHAnsi"/>
          <w:sz w:val="24"/>
          <w:szCs w:val="24"/>
        </w:rPr>
        <w:tab/>
      </w:r>
      <w:r w:rsidRPr="00067031">
        <w:rPr>
          <w:rFonts w:asciiTheme="minorHAnsi" w:hAnsiTheme="minorHAnsi" w:cstheme="minorHAnsi"/>
          <w:sz w:val="24"/>
          <w:szCs w:val="24"/>
        </w:rPr>
        <w:tab/>
      </w:r>
      <w:r w:rsidRPr="00067031">
        <w:rPr>
          <w:rFonts w:asciiTheme="minorHAnsi" w:hAnsiTheme="minorHAnsi" w:cstheme="minorHAnsi"/>
          <w:sz w:val="24"/>
          <w:szCs w:val="24"/>
        </w:rPr>
        <w:tab/>
      </w:r>
      <w:r w:rsidRPr="00067031">
        <w:rPr>
          <w:rFonts w:asciiTheme="minorHAnsi" w:hAnsiTheme="minorHAnsi" w:cstheme="minorHAnsi"/>
          <w:sz w:val="24"/>
          <w:szCs w:val="24"/>
        </w:rPr>
        <w:tab/>
        <w:t xml:space="preserve">  Respondent</w:t>
      </w:r>
    </w:p>
    <w:p w:rsidR="00843A77" w:rsidRDefault="00843A77" w:rsidP="00843A77">
      <w:pPr>
        <w:pStyle w:val="Body"/>
        <w:rPr>
          <w:rFonts w:asciiTheme="minorHAnsi" w:hAnsiTheme="minorHAnsi" w:cstheme="minorHAnsi"/>
          <w:sz w:val="24"/>
          <w:szCs w:val="24"/>
        </w:rPr>
      </w:pPr>
    </w:p>
    <w:p w:rsidR="00843A77" w:rsidRPr="00067031" w:rsidRDefault="00843A77" w:rsidP="00843A77">
      <w:pPr>
        <w:pStyle w:val="Body"/>
        <w:rPr>
          <w:rFonts w:asciiTheme="minorHAnsi" w:hAnsiTheme="minorHAnsi" w:cstheme="minorHAnsi"/>
          <w:sz w:val="24"/>
          <w:szCs w:val="24"/>
        </w:rPr>
      </w:pPr>
      <w:r w:rsidRPr="00067031">
        <w:rPr>
          <w:rFonts w:asciiTheme="minorHAnsi" w:hAnsiTheme="minorHAnsi" w:cstheme="minorHAnsi"/>
          <w:sz w:val="24"/>
          <w:szCs w:val="24"/>
        </w:rPr>
        <w:t>_______________________________</w:t>
      </w:r>
      <w:r w:rsidRPr="00067031">
        <w:rPr>
          <w:rFonts w:asciiTheme="minorHAnsi" w:hAnsiTheme="minorHAnsi" w:cstheme="minorHAnsi"/>
          <w:sz w:val="24"/>
          <w:szCs w:val="24"/>
        </w:rPr>
        <w:tab/>
        <w:t xml:space="preserve">             _______________________________</w:t>
      </w:r>
      <w:r w:rsidRPr="00067031">
        <w:rPr>
          <w:rFonts w:asciiTheme="minorHAnsi" w:hAnsiTheme="minorHAnsi" w:cstheme="minorHAnsi"/>
          <w:sz w:val="24"/>
          <w:szCs w:val="24"/>
        </w:rPr>
        <w:tab/>
      </w:r>
    </w:p>
    <w:p w:rsidR="00843A77" w:rsidRPr="00067031" w:rsidRDefault="00843A77" w:rsidP="00843A77">
      <w:pPr>
        <w:pStyle w:val="Body"/>
        <w:rPr>
          <w:rFonts w:asciiTheme="minorHAnsi" w:hAnsiTheme="minorHAnsi" w:cstheme="minorHAnsi"/>
          <w:sz w:val="24"/>
          <w:szCs w:val="24"/>
        </w:rPr>
      </w:pPr>
      <w:r w:rsidRPr="00067031">
        <w:rPr>
          <w:rFonts w:asciiTheme="minorHAnsi" w:hAnsiTheme="minorHAnsi" w:cstheme="minorHAnsi"/>
          <w:sz w:val="24"/>
          <w:szCs w:val="24"/>
        </w:rPr>
        <w:t>Attorney for Petitioner</w:t>
      </w:r>
      <w:r w:rsidRPr="00067031">
        <w:rPr>
          <w:rFonts w:asciiTheme="minorHAnsi" w:hAnsiTheme="minorHAnsi" w:cstheme="minorHAnsi"/>
          <w:sz w:val="24"/>
          <w:szCs w:val="24"/>
        </w:rPr>
        <w:tab/>
      </w:r>
      <w:r w:rsidRPr="00067031">
        <w:rPr>
          <w:rFonts w:asciiTheme="minorHAnsi" w:hAnsiTheme="minorHAnsi" w:cstheme="minorHAnsi"/>
          <w:sz w:val="24"/>
          <w:szCs w:val="24"/>
        </w:rPr>
        <w:tab/>
      </w:r>
      <w:r w:rsidRPr="00067031">
        <w:rPr>
          <w:rFonts w:asciiTheme="minorHAnsi" w:hAnsiTheme="minorHAnsi" w:cstheme="minorHAnsi"/>
          <w:sz w:val="24"/>
          <w:szCs w:val="24"/>
        </w:rPr>
        <w:tab/>
      </w:r>
      <w:r w:rsidRPr="00067031">
        <w:rPr>
          <w:rFonts w:asciiTheme="minorHAnsi" w:hAnsiTheme="minorHAnsi" w:cstheme="minorHAnsi"/>
          <w:sz w:val="24"/>
          <w:szCs w:val="24"/>
        </w:rPr>
        <w:tab/>
        <w:t xml:space="preserve">  Attorney for Respondent</w:t>
      </w:r>
    </w:p>
    <w:p w:rsidR="00843A77" w:rsidRDefault="00843A77" w:rsidP="00843A77">
      <w:pPr>
        <w:pStyle w:val="Body"/>
        <w:rPr>
          <w:rFonts w:asciiTheme="minorHAnsi" w:hAnsiTheme="minorHAnsi" w:cstheme="minorHAnsi"/>
          <w:sz w:val="24"/>
          <w:szCs w:val="24"/>
        </w:rPr>
      </w:pPr>
    </w:p>
    <w:p w:rsidR="00843A77" w:rsidRPr="00067031" w:rsidRDefault="00843A77" w:rsidP="00843A77">
      <w:pPr>
        <w:pStyle w:val="Body"/>
        <w:rPr>
          <w:rFonts w:asciiTheme="minorHAnsi" w:eastAsia="TimesNewRomanPSMT" w:hAnsiTheme="minorHAnsi" w:cstheme="minorHAnsi"/>
          <w:sz w:val="24"/>
          <w:szCs w:val="24"/>
        </w:rPr>
      </w:pPr>
      <w:r w:rsidRPr="00067031">
        <w:rPr>
          <w:rFonts w:asciiTheme="minorHAnsi" w:hAnsiTheme="minorHAnsi" w:cstheme="minorHAnsi"/>
          <w:sz w:val="24"/>
          <w:szCs w:val="24"/>
        </w:rPr>
        <w:t>_______________________________</w:t>
      </w:r>
      <w:r w:rsidRPr="00067031">
        <w:rPr>
          <w:rFonts w:asciiTheme="minorHAnsi" w:hAnsiTheme="minorHAnsi" w:cstheme="minorHAnsi"/>
          <w:sz w:val="24"/>
          <w:szCs w:val="24"/>
        </w:rPr>
        <w:tab/>
      </w:r>
    </w:p>
    <w:p w:rsidR="00843A77" w:rsidRDefault="00843A77" w:rsidP="00843A77">
      <w:pPr>
        <w:pStyle w:val="Body"/>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202" w:line="100" w:lineRule="atLeast"/>
        <w:rPr>
          <w:rFonts w:asciiTheme="minorHAnsi" w:eastAsia="TimesNewRomanPSMT" w:hAnsiTheme="minorHAnsi" w:cstheme="minorHAnsi"/>
          <w:sz w:val="24"/>
          <w:szCs w:val="24"/>
        </w:rPr>
      </w:pPr>
      <w:r w:rsidRPr="00067031">
        <w:rPr>
          <w:rFonts w:asciiTheme="minorHAnsi" w:eastAsia="TimesNewRomanPSMT" w:hAnsiTheme="minorHAnsi" w:cstheme="minorHAnsi"/>
          <w:sz w:val="24"/>
          <w:szCs w:val="24"/>
        </w:rPr>
        <w:t>Mediator</w:t>
      </w:r>
    </w:p>
    <w:p w:rsidR="00843A77" w:rsidRPr="00C52346" w:rsidRDefault="00843A77" w:rsidP="00C52346">
      <w:pPr>
        <w:rPr>
          <w:rFonts w:eastAsia="Arial Unicode MS" w:cstheme="minorHAnsi"/>
          <w:color w:val="000000"/>
          <w:kern w:val="1"/>
          <w:sz w:val="24"/>
          <w:szCs w:val="24"/>
          <w:u w:color="000000"/>
          <w:lang w:eastAsia="hi-IN" w:bidi="hi-IN"/>
        </w:rPr>
      </w:pPr>
    </w:p>
    <w:sectPr w:rsidR="00843A77" w:rsidRPr="00C52346" w:rsidSect="00540B36">
      <w:footerReference w:type="default" r:id="rId7"/>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CA" w:rsidRDefault="005F6FCA" w:rsidP="00556108">
      <w:pPr>
        <w:spacing w:after="0" w:line="240" w:lineRule="auto"/>
      </w:pPr>
      <w:r>
        <w:separator/>
      </w:r>
    </w:p>
  </w:endnote>
  <w:endnote w:type="continuationSeparator" w:id="0">
    <w:p w:rsidR="005F6FCA" w:rsidRDefault="005F6FCA" w:rsidP="0055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4609"/>
      <w:docPartObj>
        <w:docPartGallery w:val="Page Numbers (Bottom of Page)"/>
        <w:docPartUnique/>
      </w:docPartObj>
    </w:sdtPr>
    <w:sdtEndPr>
      <w:rPr>
        <w:noProof/>
      </w:rPr>
    </w:sdtEndPr>
    <w:sdtContent>
      <w:p w:rsidR="006D34A7" w:rsidRDefault="006D34A7">
        <w:pPr>
          <w:pStyle w:val="Footer"/>
          <w:jc w:val="right"/>
        </w:pPr>
        <w:r>
          <w:fldChar w:fldCharType="begin"/>
        </w:r>
        <w:r>
          <w:instrText xml:space="preserve"> PAGE   \* MERGEFORMAT </w:instrText>
        </w:r>
        <w:r>
          <w:fldChar w:fldCharType="separate"/>
        </w:r>
        <w:r w:rsidR="00C4248A">
          <w:rPr>
            <w:noProof/>
          </w:rPr>
          <w:t>1</w:t>
        </w:r>
        <w:r>
          <w:rPr>
            <w:noProof/>
          </w:rPr>
          <w:fldChar w:fldCharType="end"/>
        </w:r>
      </w:p>
    </w:sdtContent>
  </w:sdt>
  <w:p w:rsidR="00556108" w:rsidRDefault="00556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CA" w:rsidRDefault="005F6FCA" w:rsidP="00556108">
      <w:pPr>
        <w:spacing w:after="0" w:line="240" w:lineRule="auto"/>
      </w:pPr>
      <w:r>
        <w:separator/>
      </w:r>
    </w:p>
  </w:footnote>
  <w:footnote w:type="continuationSeparator" w:id="0">
    <w:p w:rsidR="005F6FCA" w:rsidRDefault="005F6FCA" w:rsidP="00556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8903C4E"/>
    <w:name w:val="WW8Num6"/>
    <w:lvl w:ilvl="0">
      <w:start w:val="1"/>
      <w:numFmt w:val="upperLetter"/>
      <w:lvlText w:val="%1."/>
      <w:lvlJc w:val="left"/>
      <w:pPr>
        <w:tabs>
          <w:tab w:val="num" w:pos="720"/>
        </w:tabs>
        <w:ind w:left="720" w:hanging="360"/>
      </w:pPr>
      <w:rPr>
        <w:rFonts w:asciiTheme="minorHAnsi" w:hAnsiTheme="minorHAnsi" w:cstheme="minorHAnsi" w:hint="default"/>
        <w:b w:val="0"/>
        <w:bCs w:val="0"/>
        <w:position w:val="0"/>
        <w:sz w:val="24"/>
        <w:szCs w:val="24"/>
        <w:vertAlign w:val="baseline"/>
      </w:rPr>
    </w:lvl>
    <w:lvl w:ilvl="1">
      <w:start w:val="1"/>
      <w:numFmt w:val="decimal"/>
      <w:lvlText w:val="%2."/>
      <w:lvlJc w:val="left"/>
      <w:pPr>
        <w:tabs>
          <w:tab w:val="num" w:pos="1080"/>
        </w:tabs>
        <w:ind w:left="1080" w:hanging="360"/>
      </w:pPr>
      <w:rPr>
        <w:rFonts w:asciiTheme="minorHAnsi" w:hAnsiTheme="minorHAnsi" w:cstheme="minorHAnsi" w:hint="default"/>
        <w:b w:val="0"/>
        <w:bCs w:val="0"/>
        <w:position w:val="0"/>
        <w:sz w:val="24"/>
        <w:szCs w:val="24"/>
        <w:vertAlign w:val="baseline"/>
      </w:rPr>
    </w:lvl>
    <w:lvl w:ilvl="2">
      <w:start w:val="1"/>
      <w:numFmt w:val="lowerLetter"/>
      <w:lvlText w:val="%3."/>
      <w:lvlJc w:val="left"/>
      <w:pPr>
        <w:tabs>
          <w:tab w:val="num" w:pos="1440"/>
        </w:tabs>
        <w:ind w:left="1440" w:hanging="360"/>
      </w:pPr>
      <w:rPr>
        <w:rFonts w:asciiTheme="minorHAnsi" w:hAnsiTheme="minorHAnsi" w:cstheme="minorHAnsi" w:hint="default"/>
        <w:b w:val="0"/>
        <w:bCs w:val="0"/>
        <w:position w:val="0"/>
        <w:sz w:val="24"/>
        <w:szCs w:val="24"/>
        <w:vertAlign w:val="baseline"/>
      </w:rPr>
    </w:lvl>
    <w:lvl w:ilvl="3">
      <w:start w:val="1"/>
      <w:numFmt w:val="decimal"/>
      <w:lvlText w:val="%4."/>
      <w:lvlJc w:val="left"/>
      <w:pPr>
        <w:tabs>
          <w:tab w:val="num" w:pos="1800"/>
        </w:tabs>
        <w:ind w:left="1800" w:hanging="360"/>
      </w:pPr>
      <w:rPr>
        <w:rFonts w:asciiTheme="minorHAnsi" w:hAnsiTheme="minorHAnsi" w:cstheme="minorHAnsi" w:hint="default"/>
        <w:b w:val="0"/>
        <w:bCs w:val="0"/>
        <w:position w:val="0"/>
        <w:sz w:val="24"/>
        <w:szCs w:val="24"/>
        <w:vertAlign w:val="baseline"/>
      </w:rPr>
    </w:lvl>
    <w:lvl w:ilvl="4">
      <w:start w:val="1"/>
      <w:numFmt w:val="decimal"/>
      <w:lvlText w:val="%5."/>
      <w:lvlJc w:val="left"/>
      <w:pPr>
        <w:tabs>
          <w:tab w:val="num" w:pos="2160"/>
        </w:tabs>
        <w:ind w:left="2160" w:hanging="360"/>
      </w:pPr>
      <w:rPr>
        <w:rFonts w:ascii="Times New Roman" w:hAnsi="Times New Roman" w:cs="Times New Roman"/>
        <w:b w:val="0"/>
        <w:bCs w:val="0"/>
        <w:position w:val="0"/>
        <w:sz w:val="28"/>
        <w:szCs w:val="28"/>
        <w:vertAlign w:val="baseline"/>
      </w:rPr>
    </w:lvl>
    <w:lvl w:ilvl="5">
      <w:start w:val="1"/>
      <w:numFmt w:val="decimal"/>
      <w:lvlText w:val="%6."/>
      <w:lvlJc w:val="left"/>
      <w:pPr>
        <w:tabs>
          <w:tab w:val="num" w:pos="2520"/>
        </w:tabs>
        <w:ind w:left="2520" w:hanging="360"/>
      </w:pPr>
      <w:rPr>
        <w:rFonts w:ascii="Times New Roman" w:hAnsi="Times New Roman" w:cs="Times New Roman"/>
        <w:b w:val="0"/>
        <w:bCs w:val="0"/>
        <w:position w:val="0"/>
        <w:sz w:val="28"/>
        <w:szCs w:val="28"/>
        <w:vertAlign w:val="baseline"/>
      </w:rPr>
    </w:lvl>
    <w:lvl w:ilvl="6">
      <w:start w:val="1"/>
      <w:numFmt w:val="decimal"/>
      <w:lvlText w:val="%7."/>
      <w:lvlJc w:val="left"/>
      <w:pPr>
        <w:tabs>
          <w:tab w:val="num" w:pos="2880"/>
        </w:tabs>
        <w:ind w:left="2880" w:hanging="360"/>
      </w:pPr>
      <w:rPr>
        <w:rFonts w:ascii="Times New Roman" w:hAnsi="Times New Roman" w:cs="Times New Roman"/>
        <w:b w:val="0"/>
        <w:bCs w:val="0"/>
        <w:position w:val="0"/>
        <w:sz w:val="28"/>
        <w:szCs w:val="28"/>
        <w:vertAlign w:val="baseline"/>
      </w:rPr>
    </w:lvl>
    <w:lvl w:ilvl="7">
      <w:start w:val="1"/>
      <w:numFmt w:val="decimal"/>
      <w:lvlText w:val="%8."/>
      <w:lvlJc w:val="left"/>
      <w:pPr>
        <w:tabs>
          <w:tab w:val="num" w:pos="3240"/>
        </w:tabs>
        <w:ind w:left="3240" w:hanging="360"/>
      </w:pPr>
      <w:rPr>
        <w:rFonts w:ascii="Times New Roman" w:hAnsi="Times New Roman" w:cs="Times New Roman"/>
        <w:b w:val="0"/>
        <w:bCs w:val="0"/>
        <w:position w:val="0"/>
        <w:sz w:val="28"/>
        <w:szCs w:val="28"/>
        <w:vertAlign w:val="baseline"/>
      </w:rPr>
    </w:lvl>
    <w:lvl w:ilvl="8">
      <w:start w:val="1"/>
      <w:numFmt w:val="decimal"/>
      <w:lvlText w:val="%9."/>
      <w:lvlJc w:val="left"/>
      <w:pPr>
        <w:tabs>
          <w:tab w:val="num" w:pos="3600"/>
        </w:tabs>
        <w:ind w:left="3600" w:hanging="360"/>
      </w:pPr>
      <w:rPr>
        <w:rFonts w:ascii="Times New Roman" w:hAnsi="Times New Roman" w:cs="Times New Roman"/>
        <w:b w:val="0"/>
        <w:bCs w:val="0"/>
        <w:position w:val="0"/>
        <w:sz w:val="28"/>
        <w:szCs w:val="28"/>
        <w:vertAlign w:val="baseline"/>
      </w:rPr>
    </w:lvl>
  </w:abstractNum>
  <w:abstractNum w:abstractNumId="1" w15:restartNumberingAfterBreak="0">
    <w:nsid w:val="00000004"/>
    <w:multiLevelType w:val="multilevel"/>
    <w:tmpl w:val="00000004"/>
    <w:name w:val="WW8Num2"/>
    <w:lvl w:ilvl="0">
      <w:start w:val="1"/>
      <w:numFmt w:val="decimal"/>
      <w:lvlText w:val="%1)"/>
      <w:lvlJc w:val="left"/>
      <w:pPr>
        <w:tabs>
          <w:tab w:val="num" w:pos="0"/>
        </w:tabs>
        <w:ind w:left="72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2">
      <w:start w:val="1"/>
      <w:numFmt w:val="lowerRoman"/>
      <w:lvlText w:val="%2.%3."/>
      <w:lvlJc w:val="left"/>
      <w:pPr>
        <w:tabs>
          <w:tab w:val="num" w:pos="0"/>
        </w:tabs>
        <w:ind w:left="2160" w:hanging="285"/>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3">
      <w:start w:val="1"/>
      <w:numFmt w:val="decimal"/>
      <w:lvlText w:val="%2.%3.%4."/>
      <w:lvlJc w:val="left"/>
      <w:pPr>
        <w:tabs>
          <w:tab w:val="num" w:pos="0"/>
        </w:tabs>
        <w:ind w:left="288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4">
      <w:start w:val="1"/>
      <w:numFmt w:val="lowerLetter"/>
      <w:lvlText w:val="%2.%3.%4.%5."/>
      <w:lvlJc w:val="left"/>
      <w:pPr>
        <w:tabs>
          <w:tab w:val="num" w:pos="0"/>
        </w:tabs>
        <w:ind w:left="360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5">
      <w:start w:val="1"/>
      <w:numFmt w:val="lowerRoman"/>
      <w:lvlText w:val="%2.%3.%4.%5.%6."/>
      <w:lvlJc w:val="left"/>
      <w:pPr>
        <w:tabs>
          <w:tab w:val="num" w:pos="0"/>
        </w:tabs>
        <w:ind w:left="4320" w:hanging="285"/>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6">
      <w:start w:val="1"/>
      <w:numFmt w:val="decimal"/>
      <w:lvlText w:val="%2.%3.%4.%5.%6.%7."/>
      <w:lvlJc w:val="left"/>
      <w:pPr>
        <w:tabs>
          <w:tab w:val="num" w:pos="0"/>
        </w:tabs>
        <w:ind w:left="504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7">
      <w:start w:val="1"/>
      <w:numFmt w:val="lowerLetter"/>
      <w:lvlText w:val="%2.%3.%4.%5.%6.%7.%8."/>
      <w:lvlJc w:val="left"/>
      <w:pPr>
        <w:tabs>
          <w:tab w:val="num" w:pos="0"/>
        </w:tabs>
        <w:ind w:left="576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8">
      <w:start w:val="1"/>
      <w:numFmt w:val="lowerRoman"/>
      <w:lvlText w:val="%2.%3.%4.%5.%6.%7.%8.%9."/>
      <w:lvlJc w:val="left"/>
      <w:pPr>
        <w:tabs>
          <w:tab w:val="num" w:pos="0"/>
        </w:tabs>
        <w:ind w:left="6480" w:hanging="285"/>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abstractNum>
  <w:abstractNum w:abstractNumId="2" w15:restartNumberingAfterBreak="0">
    <w:nsid w:val="00000006"/>
    <w:multiLevelType w:val="multilevel"/>
    <w:tmpl w:val="00000006"/>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3"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11034D30"/>
    <w:multiLevelType w:val="hybridMultilevel"/>
    <w:tmpl w:val="880843AC"/>
    <w:lvl w:ilvl="0" w:tplc="B51EF50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BA38D0"/>
    <w:multiLevelType w:val="hybridMultilevel"/>
    <w:tmpl w:val="A15A6586"/>
    <w:lvl w:ilvl="0" w:tplc="C8A28C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5355ED"/>
    <w:multiLevelType w:val="hybridMultilevel"/>
    <w:tmpl w:val="1FF08418"/>
    <w:lvl w:ilvl="0" w:tplc="021404D8">
      <w:start w:val="1"/>
      <w:numFmt w:val="upperRoman"/>
      <w:lvlText w:val="%1."/>
      <w:lvlJc w:val="left"/>
      <w:pPr>
        <w:ind w:left="1080" w:hanging="720"/>
      </w:pPr>
      <w:rPr>
        <w:rFonts w:hint="default"/>
      </w:rPr>
    </w:lvl>
    <w:lvl w:ilvl="1" w:tplc="015A4DC8">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A35D43"/>
    <w:multiLevelType w:val="hybridMultilevel"/>
    <w:tmpl w:val="3C060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0"/>
  </w:num>
  <w:num w:numId="5">
    <w:abstractNumId w:val="2"/>
  </w:num>
  <w:num w:numId="6">
    <w:abstractNumId w:val="3"/>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CB"/>
    <w:rsid w:val="00007975"/>
    <w:rsid w:val="00007C81"/>
    <w:rsid w:val="000109F7"/>
    <w:rsid w:val="00012496"/>
    <w:rsid w:val="000329BF"/>
    <w:rsid w:val="00054195"/>
    <w:rsid w:val="00085BCE"/>
    <w:rsid w:val="000C783A"/>
    <w:rsid w:val="000D4DE3"/>
    <w:rsid w:val="000E6F38"/>
    <w:rsid w:val="00107B99"/>
    <w:rsid w:val="00175BAD"/>
    <w:rsid w:val="00180FA5"/>
    <w:rsid w:val="00213AA2"/>
    <w:rsid w:val="002210B8"/>
    <w:rsid w:val="00222C6F"/>
    <w:rsid w:val="00223ACB"/>
    <w:rsid w:val="002249DD"/>
    <w:rsid w:val="00234304"/>
    <w:rsid w:val="00252422"/>
    <w:rsid w:val="002A77D7"/>
    <w:rsid w:val="002B7B6E"/>
    <w:rsid w:val="002C41D2"/>
    <w:rsid w:val="002F2B5D"/>
    <w:rsid w:val="003045FB"/>
    <w:rsid w:val="00304DCF"/>
    <w:rsid w:val="0031625D"/>
    <w:rsid w:val="003B005F"/>
    <w:rsid w:val="003B4D4D"/>
    <w:rsid w:val="003B6965"/>
    <w:rsid w:val="003D72AC"/>
    <w:rsid w:val="00421B72"/>
    <w:rsid w:val="00456379"/>
    <w:rsid w:val="004637BC"/>
    <w:rsid w:val="004B2053"/>
    <w:rsid w:val="004E032C"/>
    <w:rsid w:val="004F7390"/>
    <w:rsid w:val="005153DD"/>
    <w:rsid w:val="00540B36"/>
    <w:rsid w:val="00556108"/>
    <w:rsid w:val="005831B1"/>
    <w:rsid w:val="005B0E2A"/>
    <w:rsid w:val="005E16B2"/>
    <w:rsid w:val="005E40FA"/>
    <w:rsid w:val="005F2FD3"/>
    <w:rsid w:val="005F6FCA"/>
    <w:rsid w:val="00603DBC"/>
    <w:rsid w:val="00642984"/>
    <w:rsid w:val="00650FC8"/>
    <w:rsid w:val="00656DBC"/>
    <w:rsid w:val="00671661"/>
    <w:rsid w:val="0067770F"/>
    <w:rsid w:val="00696AC9"/>
    <w:rsid w:val="006D34A7"/>
    <w:rsid w:val="006D69F1"/>
    <w:rsid w:val="00761569"/>
    <w:rsid w:val="00775865"/>
    <w:rsid w:val="007929E6"/>
    <w:rsid w:val="007A5037"/>
    <w:rsid w:val="007B74EF"/>
    <w:rsid w:val="007F40ED"/>
    <w:rsid w:val="007F77B5"/>
    <w:rsid w:val="00843A77"/>
    <w:rsid w:val="00891951"/>
    <w:rsid w:val="008C4962"/>
    <w:rsid w:val="008E09AA"/>
    <w:rsid w:val="008F26C5"/>
    <w:rsid w:val="008F31AF"/>
    <w:rsid w:val="00906B5F"/>
    <w:rsid w:val="00922308"/>
    <w:rsid w:val="00934B82"/>
    <w:rsid w:val="009446BA"/>
    <w:rsid w:val="00945C6B"/>
    <w:rsid w:val="00991AB2"/>
    <w:rsid w:val="009B2A07"/>
    <w:rsid w:val="009C32F4"/>
    <w:rsid w:val="009F39F1"/>
    <w:rsid w:val="00A00EB1"/>
    <w:rsid w:val="00A17C46"/>
    <w:rsid w:val="00A2186A"/>
    <w:rsid w:val="00A25D81"/>
    <w:rsid w:val="00A2641D"/>
    <w:rsid w:val="00A30CEF"/>
    <w:rsid w:val="00A314AA"/>
    <w:rsid w:val="00A351D1"/>
    <w:rsid w:val="00A370C3"/>
    <w:rsid w:val="00A41960"/>
    <w:rsid w:val="00A55644"/>
    <w:rsid w:val="00A5564A"/>
    <w:rsid w:val="00A935FF"/>
    <w:rsid w:val="00AA0CD3"/>
    <w:rsid w:val="00AB3CB1"/>
    <w:rsid w:val="00AB5756"/>
    <w:rsid w:val="00B035F4"/>
    <w:rsid w:val="00B04CDD"/>
    <w:rsid w:val="00B22703"/>
    <w:rsid w:val="00B24B0D"/>
    <w:rsid w:val="00B26459"/>
    <w:rsid w:val="00B45049"/>
    <w:rsid w:val="00B45131"/>
    <w:rsid w:val="00B542E0"/>
    <w:rsid w:val="00B746D7"/>
    <w:rsid w:val="00B90250"/>
    <w:rsid w:val="00BB0567"/>
    <w:rsid w:val="00BD5232"/>
    <w:rsid w:val="00BE6786"/>
    <w:rsid w:val="00C02970"/>
    <w:rsid w:val="00C13D6F"/>
    <w:rsid w:val="00C35742"/>
    <w:rsid w:val="00C4248A"/>
    <w:rsid w:val="00C52346"/>
    <w:rsid w:val="00C66AE0"/>
    <w:rsid w:val="00C7773D"/>
    <w:rsid w:val="00C83DC6"/>
    <w:rsid w:val="00C85774"/>
    <w:rsid w:val="00CB1A78"/>
    <w:rsid w:val="00CE37FF"/>
    <w:rsid w:val="00CE6D4C"/>
    <w:rsid w:val="00CF2418"/>
    <w:rsid w:val="00D0231F"/>
    <w:rsid w:val="00D14BD5"/>
    <w:rsid w:val="00D354D4"/>
    <w:rsid w:val="00D37716"/>
    <w:rsid w:val="00D9366C"/>
    <w:rsid w:val="00DC1173"/>
    <w:rsid w:val="00DF3CB3"/>
    <w:rsid w:val="00DF62A6"/>
    <w:rsid w:val="00DF7AEC"/>
    <w:rsid w:val="00E022F3"/>
    <w:rsid w:val="00E1625D"/>
    <w:rsid w:val="00E2578B"/>
    <w:rsid w:val="00E30D44"/>
    <w:rsid w:val="00E32E7B"/>
    <w:rsid w:val="00E37F87"/>
    <w:rsid w:val="00E50B71"/>
    <w:rsid w:val="00E54C08"/>
    <w:rsid w:val="00E619B0"/>
    <w:rsid w:val="00E768F3"/>
    <w:rsid w:val="00EB0359"/>
    <w:rsid w:val="00EB5201"/>
    <w:rsid w:val="00EE5708"/>
    <w:rsid w:val="00EF1A4C"/>
    <w:rsid w:val="00F064E7"/>
    <w:rsid w:val="00F501B8"/>
    <w:rsid w:val="00F83B38"/>
    <w:rsid w:val="00F923BC"/>
    <w:rsid w:val="00F94166"/>
    <w:rsid w:val="00FF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AAFA2-1334-4A0E-826F-AC23B6C3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55644"/>
    <w:pPr>
      <w:ind w:left="720"/>
      <w:contextualSpacing/>
    </w:pPr>
  </w:style>
  <w:style w:type="character" w:customStyle="1" w:styleId="Hyperlink0">
    <w:name w:val="Hyperlink.0"/>
    <w:basedOn w:val="Hyperlink"/>
    <w:rsid w:val="004E032C"/>
    <w:rPr>
      <w:color w:val="000080"/>
      <w:u w:val="single"/>
    </w:rPr>
  </w:style>
  <w:style w:type="paragraph" w:customStyle="1" w:styleId="TableStyle2">
    <w:name w:val="Table Style 2"/>
    <w:rsid w:val="004E032C"/>
    <w:pPr>
      <w:shd w:val="clear" w:color="auto" w:fill="FFFFFF"/>
      <w:spacing w:after="0" w:line="200" w:lineRule="atLeast"/>
    </w:pPr>
    <w:rPr>
      <w:rFonts w:ascii="Helvetica" w:eastAsia="Helvetica" w:hAnsi="Helvetica" w:cs="Helvetica"/>
      <w:color w:val="000000"/>
      <w:kern w:val="1"/>
      <w:sz w:val="20"/>
      <w:szCs w:val="20"/>
      <w:u w:color="000000"/>
      <w:lang w:eastAsia="hi-IN" w:bidi="hi-IN"/>
    </w:rPr>
  </w:style>
  <w:style w:type="paragraph" w:styleId="NormalWeb">
    <w:name w:val="Normal (Web)"/>
    <w:rsid w:val="004E032C"/>
    <w:pPr>
      <w:shd w:val="clear" w:color="auto" w:fill="FFFFFF"/>
      <w:spacing w:before="100" w:after="100" w:line="200" w:lineRule="atLeast"/>
    </w:pPr>
    <w:rPr>
      <w:rFonts w:ascii="Times New Roman" w:eastAsia="Arial Unicode MS" w:hAnsi="Times New Roman" w:cs="Arial Unicode MS"/>
      <w:color w:val="000000"/>
      <w:kern w:val="1"/>
      <w:sz w:val="24"/>
      <w:szCs w:val="24"/>
      <w:u w:color="000000"/>
      <w:lang w:eastAsia="hi-IN" w:bidi="hi-IN"/>
    </w:rPr>
  </w:style>
  <w:style w:type="paragraph" w:customStyle="1" w:styleId="BodyA">
    <w:name w:val="Body A"/>
    <w:rsid w:val="004E032C"/>
    <w:pPr>
      <w:shd w:val="clear" w:color="auto" w:fill="FFFFFF"/>
      <w:spacing w:after="0" w:line="100" w:lineRule="atLeast"/>
    </w:pPr>
    <w:rPr>
      <w:rFonts w:ascii="Helvetica" w:eastAsia="Arial Unicode MS" w:hAnsi="Helvetica" w:cs="Arial Unicode MS"/>
      <w:color w:val="000000"/>
      <w:kern w:val="1"/>
      <w:u w:color="000000"/>
      <w:lang w:eastAsia="hi-IN" w:bidi="hi-IN"/>
    </w:rPr>
  </w:style>
  <w:style w:type="character" w:styleId="Hyperlink">
    <w:name w:val="Hyperlink"/>
    <w:basedOn w:val="DefaultParagraphFont"/>
    <w:uiPriority w:val="99"/>
    <w:unhideWhenUsed/>
    <w:rsid w:val="004E032C"/>
    <w:rPr>
      <w:color w:val="0563C1" w:themeColor="hyperlink"/>
      <w:u w:val="single"/>
    </w:rPr>
  </w:style>
  <w:style w:type="table" w:styleId="TableGrid">
    <w:name w:val="Table Grid"/>
    <w:basedOn w:val="TableNormal"/>
    <w:uiPriority w:val="39"/>
    <w:rsid w:val="004E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F1A4C"/>
    <w:pPr>
      <w:shd w:val="clear" w:color="auto" w:fill="FFFFFF"/>
      <w:spacing w:after="0" w:line="200" w:lineRule="atLeast"/>
    </w:pPr>
    <w:rPr>
      <w:rFonts w:ascii="Helvetica" w:eastAsia="Arial Unicode MS" w:hAnsi="Helvetica" w:cs="Arial Unicode MS"/>
      <w:color w:val="000000"/>
      <w:kern w:val="1"/>
      <w:u w:color="000000"/>
      <w:lang w:eastAsia="hi-IN" w:bidi="hi-IN"/>
    </w:rPr>
  </w:style>
  <w:style w:type="paragraph" w:styleId="BalloonText">
    <w:name w:val="Balloon Text"/>
    <w:basedOn w:val="Normal"/>
    <w:link w:val="BalloonTextChar"/>
    <w:uiPriority w:val="99"/>
    <w:semiHidden/>
    <w:unhideWhenUsed/>
    <w:rsid w:val="00EF1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A4C"/>
    <w:rPr>
      <w:rFonts w:ascii="Segoe UI" w:hAnsi="Segoe UI" w:cs="Segoe UI"/>
      <w:sz w:val="18"/>
      <w:szCs w:val="18"/>
    </w:rPr>
  </w:style>
  <w:style w:type="paragraph" w:styleId="Header">
    <w:name w:val="header"/>
    <w:basedOn w:val="Normal"/>
    <w:link w:val="HeaderChar"/>
    <w:uiPriority w:val="99"/>
    <w:unhideWhenUsed/>
    <w:rsid w:val="00556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108"/>
  </w:style>
  <w:style w:type="paragraph" w:styleId="Footer">
    <w:name w:val="footer"/>
    <w:basedOn w:val="Normal"/>
    <w:link w:val="FooterChar"/>
    <w:uiPriority w:val="99"/>
    <w:unhideWhenUsed/>
    <w:rsid w:val="00556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Amy [JB]</dc:creator>
  <cp:keywords/>
  <dc:description/>
  <cp:lastModifiedBy>Hand, Scott [JB]</cp:lastModifiedBy>
  <cp:revision>5</cp:revision>
  <cp:lastPrinted>2021-02-09T17:52:00Z</cp:lastPrinted>
  <dcterms:created xsi:type="dcterms:W3CDTF">2021-02-09T18:10:00Z</dcterms:created>
  <dcterms:modified xsi:type="dcterms:W3CDTF">2021-02-10T22:33:00Z</dcterms:modified>
</cp:coreProperties>
</file>